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0" w:rsidRPr="00FA3D10" w:rsidRDefault="00FA3D10" w:rsidP="00FA3D10">
      <w:pPr>
        <w:rPr>
          <w:rFonts w:ascii="Georgia" w:hAnsi="Georgia"/>
          <w:b/>
          <w:szCs w:val="19"/>
          <w:shd w:val="clear" w:color="auto" w:fill="FFFFFF"/>
          <w:lang w:val="en-AU"/>
        </w:rPr>
      </w:pPr>
      <w:bookmarkStart w:id="0" w:name="_GoBack"/>
      <w:bookmarkEnd w:id="0"/>
      <w:r w:rsidRPr="00FA3D10">
        <w:rPr>
          <w:rFonts w:ascii="Georgia" w:hAnsi="Georgia"/>
          <w:b/>
          <w:szCs w:val="19"/>
          <w:shd w:val="clear" w:color="auto" w:fill="FFFFFF"/>
          <w:lang w:val="en-AU"/>
        </w:rPr>
        <w:t>DISQUIET</w:t>
      </w:r>
    </w:p>
    <w:p w:rsidR="00FA3D10" w:rsidRDefault="00FA3D10" w:rsidP="00FA3D10">
      <w:pPr>
        <w:rPr>
          <w:rFonts w:ascii="Georgia" w:hAnsi="Georgia"/>
          <w:szCs w:val="19"/>
          <w:shd w:val="clear" w:color="auto" w:fill="FFFFFF"/>
          <w:lang w:val="en-AU"/>
        </w:rPr>
      </w:pPr>
    </w:p>
    <w:p w:rsidR="00FA3D10" w:rsidRDefault="00FA3D10" w:rsidP="00FE0880">
      <w:pPr>
        <w:ind w:left="720"/>
        <w:rPr>
          <w:rFonts w:ascii="Georgia" w:hAnsi="Georgia"/>
          <w:szCs w:val="19"/>
          <w:shd w:val="clear" w:color="auto" w:fill="FFFFFF"/>
          <w:lang w:val="en-AU"/>
        </w:rPr>
      </w:pPr>
    </w:p>
    <w:p w:rsidR="00D36010" w:rsidRDefault="00D36010" w:rsidP="00FE0880">
      <w:pPr>
        <w:ind w:left="720"/>
        <w:rPr>
          <w:rFonts w:ascii="Georgia" w:hAnsi="Georgia"/>
          <w:lang w:val="en-AU"/>
        </w:rPr>
      </w:pPr>
      <w:r w:rsidRPr="00443438">
        <w:rPr>
          <w:rFonts w:ascii="Georgia" w:hAnsi="Georgia"/>
          <w:szCs w:val="19"/>
          <w:shd w:val="clear" w:color="auto" w:fill="FFFFFF"/>
          <w:lang w:val="en-AU"/>
        </w:rPr>
        <w:t>“Anxiety may be compared with dizzines</w:t>
      </w:r>
      <w:r>
        <w:rPr>
          <w:rFonts w:ascii="Georgia" w:hAnsi="Georgia"/>
          <w:szCs w:val="19"/>
          <w:shd w:val="clear" w:color="auto" w:fill="FFFFFF"/>
          <w:lang w:val="en-AU"/>
        </w:rPr>
        <w:t xml:space="preserve">s. He whose eye happens to look </w:t>
      </w:r>
      <w:r w:rsidRPr="00443438">
        <w:rPr>
          <w:rFonts w:ascii="Georgia" w:hAnsi="Georgia"/>
          <w:szCs w:val="19"/>
          <w:shd w:val="clear" w:color="auto" w:fill="FFFFFF"/>
          <w:lang w:val="en-AU"/>
        </w:rPr>
        <w:t xml:space="preserve">down into the yawning abyss becomes dizzy. But what is the reason for this? It is just as much in his own eyes as in the abyss . . . Hence, anxiety </w:t>
      </w:r>
      <w:r w:rsidR="007B787D">
        <w:rPr>
          <w:rFonts w:ascii="Georgia" w:hAnsi="Georgia"/>
          <w:szCs w:val="19"/>
          <w:shd w:val="clear" w:color="auto" w:fill="FFFFFF"/>
          <w:lang w:val="en-AU"/>
        </w:rPr>
        <w:t xml:space="preserve">is the dizziness of freedom.” - Søren </w:t>
      </w:r>
      <w:r w:rsidR="007B787D" w:rsidRPr="00443438">
        <w:rPr>
          <w:rFonts w:ascii="Georgia" w:hAnsi="Georgia"/>
          <w:szCs w:val="19"/>
          <w:shd w:val="clear" w:color="auto" w:fill="FFFFFF"/>
          <w:lang w:val="en-AU"/>
        </w:rPr>
        <w:t>Kierkegaard</w:t>
      </w:r>
      <w:r w:rsidR="007B787D">
        <w:rPr>
          <w:rFonts w:ascii="Georgia" w:hAnsi="Georgia"/>
          <w:lang w:val="en-AU"/>
        </w:rPr>
        <w:t xml:space="preserve">, </w:t>
      </w:r>
      <w:r w:rsidR="007B787D" w:rsidRPr="007B787D">
        <w:rPr>
          <w:rFonts w:ascii="Georgia" w:hAnsi="Georgia"/>
          <w:i/>
          <w:szCs w:val="19"/>
          <w:shd w:val="clear" w:color="auto" w:fill="FFFFFF"/>
          <w:lang w:val="en-AU"/>
        </w:rPr>
        <w:t>The Concept of Anxiety</w:t>
      </w:r>
      <w:r w:rsidRPr="00443438">
        <w:rPr>
          <w:rFonts w:ascii="Georgia" w:hAnsi="Georgia"/>
          <w:szCs w:val="19"/>
          <w:shd w:val="clear" w:color="auto" w:fill="FFFFFF"/>
          <w:lang w:val="en-AU"/>
        </w:rPr>
        <w:t xml:space="preserve"> </w:t>
      </w:r>
      <w:r w:rsidR="007B787D">
        <w:rPr>
          <w:rFonts w:ascii="Georgia" w:hAnsi="Georgia"/>
          <w:lang w:val="en-AU"/>
        </w:rPr>
        <w:t>(1844)</w:t>
      </w:r>
    </w:p>
    <w:p w:rsidR="00325D2A" w:rsidRDefault="00325D2A" w:rsidP="00443438">
      <w:pPr>
        <w:rPr>
          <w:rFonts w:ascii="Georgia" w:hAnsi="Georgia"/>
          <w:lang w:val="en-AU"/>
        </w:rPr>
      </w:pPr>
    </w:p>
    <w:p w:rsidR="00DA5AA5" w:rsidRDefault="008C2702" w:rsidP="00D06A2B">
      <w:pPr>
        <w:rPr>
          <w:rFonts w:ascii="Georgia" w:hAnsi="Georgia"/>
          <w:lang w:val="en-AU"/>
        </w:rPr>
      </w:pPr>
      <w:r>
        <w:rPr>
          <w:rFonts w:ascii="Georgia" w:hAnsi="Georgia"/>
          <w:lang w:val="en-AU"/>
        </w:rPr>
        <w:t xml:space="preserve">If anxiety is comparable to dizziness, the bodily symptom </w:t>
      </w:r>
      <w:r w:rsidR="00F04F90">
        <w:rPr>
          <w:rFonts w:ascii="Georgia" w:hAnsi="Georgia"/>
          <w:lang w:val="en-AU"/>
        </w:rPr>
        <w:t xml:space="preserve">of </w:t>
      </w:r>
      <w:r>
        <w:rPr>
          <w:rFonts w:ascii="Georgia" w:hAnsi="Georgia"/>
          <w:lang w:val="en-AU"/>
        </w:rPr>
        <w:t>disquiet</w:t>
      </w:r>
      <w:r w:rsidR="00257406">
        <w:rPr>
          <w:rFonts w:ascii="Georgia" w:hAnsi="Georgia"/>
          <w:lang w:val="en-AU"/>
        </w:rPr>
        <w:t>ude</w:t>
      </w:r>
      <w:r>
        <w:rPr>
          <w:rFonts w:ascii="Georgia" w:hAnsi="Georgia"/>
          <w:lang w:val="en-AU"/>
        </w:rPr>
        <w:t xml:space="preserve"> </w:t>
      </w:r>
      <w:r w:rsidR="00D60B4D">
        <w:rPr>
          <w:rFonts w:ascii="Georgia" w:hAnsi="Georgia"/>
          <w:lang w:val="en-AU"/>
        </w:rPr>
        <w:t>could be described as</w:t>
      </w:r>
      <w:r w:rsidR="00DA5AA5">
        <w:rPr>
          <w:rFonts w:ascii="Georgia" w:hAnsi="Georgia"/>
          <w:lang w:val="en-AU"/>
        </w:rPr>
        <w:t xml:space="preserve"> </w:t>
      </w:r>
      <w:r w:rsidR="00157D55">
        <w:rPr>
          <w:rFonts w:ascii="Georgia" w:hAnsi="Georgia"/>
          <w:lang w:val="en-AU"/>
        </w:rPr>
        <w:t>a</w:t>
      </w:r>
      <w:r w:rsidR="000D3614">
        <w:rPr>
          <w:rFonts w:ascii="Georgia" w:hAnsi="Georgia"/>
          <w:lang w:val="en-AU"/>
        </w:rPr>
        <w:t xml:space="preserve"> </w:t>
      </w:r>
      <w:r w:rsidR="004451A7">
        <w:rPr>
          <w:rFonts w:ascii="Georgia" w:hAnsi="Georgia"/>
          <w:lang w:val="en-AU"/>
        </w:rPr>
        <w:t xml:space="preserve">tightening </w:t>
      </w:r>
      <w:r w:rsidR="00157D55">
        <w:rPr>
          <w:rFonts w:ascii="Georgia" w:hAnsi="Georgia"/>
          <w:lang w:val="en-AU"/>
        </w:rPr>
        <w:t xml:space="preserve">sensation </w:t>
      </w:r>
      <w:r w:rsidR="004451A7">
        <w:rPr>
          <w:rFonts w:ascii="Georgia" w:hAnsi="Georgia"/>
          <w:lang w:val="en-AU"/>
        </w:rPr>
        <w:t xml:space="preserve">occurring </w:t>
      </w:r>
      <w:r w:rsidR="00157D55">
        <w:rPr>
          <w:rFonts w:ascii="Georgia" w:hAnsi="Georgia"/>
          <w:lang w:val="en-AU"/>
        </w:rPr>
        <w:t xml:space="preserve">somewhere </w:t>
      </w:r>
      <w:r w:rsidR="000D3614">
        <w:rPr>
          <w:rFonts w:ascii="Georgia" w:hAnsi="Georgia"/>
          <w:lang w:val="en-AU"/>
        </w:rPr>
        <w:t xml:space="preserve">deep </w:t>
      </w:r>
      <w:r w:rsidR="00157D55">
        <w:rPr>
          <w:rFonts w:ascii="Georgia" w:hAnsi="Georgia"/>
          <w:lang w:val="en-AU"/>
        </w:rPr>
        <w:t>within the solar plexus</w:t>
      </w:r>
      <w:r w:rsidR="0063621D">
        <w:rPr>
          <w:rFonts w:ascii="Georgia" w:hAnsi="Georgia"/>
          <w:lang w:val="en-AU"/>
        </w:rPr>
        <w:t>,</w:t>
      </w:r>
      <w:r w:rsidR="00157D55">
        <w:rPr>
          <w:rFonts w:ascii="Georgia" w:hAnsi="Georgia"/>
          <w:lang w:val="en-AU"/>
        </w:rPr>
        <w:t xml:space="preserve"> </w:t>
      </w:r>
      <w:r w:rsidR="00F04F90">
        <w:rPr>
          <w:rFonts w:ascii="Georgia" w:hAnsi="Georgia"/>
          <w:lang w:val="en-AU"/>
        </w:rPr>
        <w:t>accompanied by slight nausea</w:t>
      </w:r>
      <w:r>
        <w:rPr>
          <w:rFonts w:ascii="Georgia" w:hAnsi="Georgia"/>
          <w:lang w:val="en-AU"/>
        </w:rPr>
        <w:t>.</w:t>
      </w:r>
      <w:r w:rsidR="00F04F90">
        <w:rPr>
          <w:rFonts w:ascii="Georgia" w:hAnsi="Georgia"/>
          <w:lang w:val="en-AU"/>
        </w:rPr>
        <w:t xml:space="preserve"> </w:t>
      </w:r>
      <w:r w:rsidR="00EC6440">
        <w:rPr>
          <w:rFonts w:ascii="Georgia" w:hAnsi="Georgia"/>
          <w:lang w:val="en-AU"/>
        </w:rPr>
        <w:t>A</w:t>
      </w:r>
      <w:r w:rsidR="006E3BB4">
        <w:rPr>
          <w:rFonts w:ascii="Georgia" w:hAnsi="Georgia"/>
          <w:lang w:val="en-AU"/>
        </w:rPr>
        <w:t xml:space="preserve"> sight or sensation</w:t>
      </w:r>
      <w:r w:rsidR="0051176C">
        <w:rPr>
          <w:rFonts w:ascii="Georgia" w:hAnsi="Georgia"/>
          <w:lang w:val="en-AU"/>
        </w:rPr>
        <w:t xml:space="preserve"> </w:t>
      </w:r>
      <w:r w:rsidR="00C94EEB">
        <w:rPr>
          <w:rFonts w:ascii="Georgia" w:hAnsi="Georgia"/>
          <w:lang w:val="en-AU"/>
        </w:rPr>
        <w:t>provokes</w:t>
      </w:r>
      <w:r w:rsidR="004E7EEA">
        <w:rPr>
          <w:rFonts w:ascii="Georgia" w:hAnsi="Georgia"/>
          <w:lang w:val="en-AU"/>
        </w:rPr>
        <w:t xml:space="preserve"> a</w:t>
      </w:r>
      <w:r w:rsidR="00C94EEB">
        <w:rPr>
          <w:rFonts w:ascii="Georgia" w:hAnsi="Georgia"/>
          <w:lang w:val="en-AU"/>
        </w:rPr>
        <w:t xml:space="preserve">n initial response of </w:t>
      </w:r>
      <w:r w:rsidR="0051176C">
        <w:rPr>
          <w:rFonts w:ascii="Georgia" w:hAnsi="Georgia"/>
          <w:lang w:val="en-AU"/>
        </w:rPr>
        <w:t>apprehensi</w:t>
      </w:r>
      <w:r w:rsidR="005341BE">
        <w:rPr>
          <w:rFonts w:ascii="Georgia" w:hAnsi="Georgia"/>
          <w:lang w:val="en-AU"/>
        </w:rPr>
        <w:t xml:space="preserve">on that </w:t>
      </w:r>
      <w:r w:rsidR="004451A7">
        <w:rPr>
          <w:rFonts w:ascii="Georgia" w:hAnsi="Georgia"/>
          <w:lang w:val="en-AU"/>
        </w:rPr>
        <w:t xml:space="preserve">mildly </w:t>
      </w:r>
      <w:r w:rsidR="005341BE">
        <w:rPr>
          <w:rFonts w:ascii="Georgia" w:hAnsi="Georgia"/>
          <w:lang w:val="en-AU"/>
        </w:rPr>
        <w:t xml:space="preserve">constricts the body and </w:t>
      </w:r>
      <w:r w:rsidR="009D1B59">
        <w:rPr>
          <w:rFonts w:ascii="Georgia" w:hAnsi="Georgia"/>
          <w:lang w:val="en-AU"/>
        </w:rPr>
        <w:t xml:space="preserve">then </w:t>
      </w:r>
      <w:r w:rsidR="00C83A0D">
        <w:rPr>
          <w:rFonts w:ascii="Georgia" w:hAnsi="Georgia"/>
          <w:lang w:val="en-AU"/>
        </w:rPr>
        <w:t>lingers</w:t>
      </w:r>
      <w:r w:rsidR="00181E75">
        <w:rPr>
          <w:rFonts w:ascii="Georgia" w:hAnsi="Georgia"/>
          <w:lang w:val="en-AU"/>
        </w:rPr>
        <w:t xml:space="preserve"> within</w:t>
      </w:r>
      <w:r w:rsidR="0051176C">
        <w:rPr>
          <w:rFonts w:ascii="Georgia" w:hAnsi="Georgia"/>
          <w:lang w:val="en-AU"/>
        </w:rPr>
        <w:t xml:space="preserve"> </w:t>
      </w:r>
      <w:r w:rsidR="006D0C76">
        <w:rPr>
          <w:rFonts w:ascii="Georgia" w:hAnsi="Georgia"/>
          <w:lang w:val="en-AU"/>
        </w:rPr>
        <w:t xml:space="preserve">as a </w:t>
      </w:r>
      <w:r w:rsidR="00C83A0D">
        <w:rPr>
          <w:rFonts w:ascii="Georgia" w:hAnsi="Georgia"/>
          <w:lang w:val="en-AU"/>
        </w:rPr>
        <w:t>felt memory</w:t>
      </w:r>
      <w:r w:rsidR="006D0C76">
        <w:rPr>
          <w:rFonts w:ascii="Georgia" w:hAnsi="Georgia"/>
          <w:lang w:val="en-AU"/>
        </w:rPr>
        <w:t xml:space="preserve">. </w:t>
      </w:r>
      <w:r w:rsidR="000D3614">
        <w:rPr>
          <w:rFonts w:ascii="Georgia" w:hAnsi="Georgia"/>
          <w:lang w:val="en-AU"/>
        </w:rPr>
        <w:t xml:space="preserve">Unnoticeable from the outside, </w:t>
      </w:r>
      <w:r w:rsidR="00890F8A">
        <w:rPr>
          <w:rFonts w:ascii="Georgia" w:hAnsi="Georgia"/>
          <w:lang w:val="en-AU"/>
        </w:rPr>
        <w:t xml:space="preserve">a </w:t>
      </w:r>
      <w:r w:rsidR="008F49DE">
        <w:rPr>
          <w:rFonts w:ascii="Georgia" w:hAnsi="Georgia"/>
          <w:lang w:val="en-AU"/>
        </w:rPr>
        <w:t xml:space="preserve">vague queasiness </w:t>
      </w:r>
      <w:r w:rsidR="009D1B59">
        <w:rPr>
          <w:rFonts w:ascii="Georgia" w:hAnsi="Georgia"/>
          <w:lang w:val="en-AU"/>
        </w:rPr>
        <w:t>and</w:t>
      </w:r>
      <w:r w:rsidR="008F49DE">
        <w:rPr>
          <w:rFonts w:ascii="Georgia" w:hAnsi="Georgia"/>
          <w:lang w:val="en-AU"/>
        </w:rPr>
        <w:t xml:space="preserve"> </w:t>
      </w:r>
      <w:r w:rsidR="009D1B59">
        <w:rPr>
          <w:rFonts w:ascii="Georgia" w:hAnsi="Georgia"/>
          <w:lang w:val="en-AU"/>
        </w:rPr>
        <w:t>the</w:t>
      </w:r>
      <w:r w:rsidR="00D35C30">
        <w:rPr>
          <w:rFonts w:ascii="Georgia" w:hAnsi="Georgia"/>
          <w:lang w:val="en-AU"/>
        </w:rPr>
        <w:t xml:space="preserve"> relentless hum of low-level</w:t>
      </w:r>
      <w:r w:rsidR="008F49DE">
        <w:rPr>
          <w:rFonts w:ascii="Georgia" w:hAnsi="Georgia"/>
          <w:lang w:val="en-AU"/>
        </w:rPr>
        <w:t xml:space="preserve"> agitation are </w:t>
      </w:r>
      <w:r w:rsidR="00EB0C8D">
        <w:rPr>
          <w:rFonts w:ascii="Georgia" w:hAnsi="Georgia"/>
          <w:lang w:val="en-AU"/>
        </w:rPr>
        <w:t xml:space="preserve">the only </w:t>
      </w:r>
      <w:r w:rsidR="00173D56">
        <w:rPr>
          <w:rFonts w:ascii="Georgia" w:hAnsi="Georgia"/>
          <w:lang w:val="en-AU"/>
        </w:rPr>
        <w:t>other discernible effect</w:t>
      </w:r>
      <w:r w:rsidR="008F49DE">
        <w:rPr>
          <w:rFonts w:ascii="Georgia" w:hAnsi="Georgia"/>
          <w:lang w:val="en-AU"/>
        </w:rPr>
        <w:t>s</w:t>
      </w:r>
      <w:r w:rsidR="007D241F">
        <w:rPr>
          <w:rFonts w:ascii="Georgia" w:hAnsi="Georgia"/>
          <w:lang w:val="en-AU"/>
        </w:rPr>
        <w:t>. These faint sympto</w:t>
      </w:r>
      <w:r w:rsidR="00181E75">
        <w:rPr>
          <w:rFonts w:ascii="Georgia" w:hAnsi="Georgia"/>
          <w:lang w:val="en-AU"/>
        </w:rPr>
        <w:t xml:space="preserve">ms </w:t>
      </w:r>
      <w:r w:rsidR="009D1B59">
        <w:rPr>
          <w:rFonts w:ascii="Georgia" w:hAnsi="Georgia"/>
          <w:lang w:val="en-AU"/>
        </w:rPr>
        <w:t>are</w:t>
      </w:r>
      <w:r w:rsidR="00D35C30">
        <w:rPr>
          <w:rFonts w:ascii="Georgia" w:hAnsi="Georgia"/>
          <w:lang w:val="en-AU"/>
        </w:rPr>
        <w:t xml:space="preserve"> the</w:t>
      </w:r>
      <w:r w:rsidR="009D1B59">
        <w:rPr>
          <w:rFonts w:ascii="Georgia" w:hAnsi="Georgia"/>
          <w:lang w:val="en-AU"/>
        </w:rPr>
        <w:t xml:space="preserve"> act of disquiet. The</w:t>
      </w:r>
      <w:r w:rsidR="00C94EEB">
        <w:rPr>
          <w:rFonts w:ascii="Georgia" w:hAnsi="Georgia"/>
          <w:lang w:val="en-AU"/>
        </w:rPr>
        <w:t>y</w:t>
      </w:r>
      <w:r w:rsidR="009D1B59">
        <w:rPr>
          <w:rFonts w:ascii="Georgia" w:hAnsi="Georgia"/>
          <w:lang w:val="en-AU"/>
        </w:rPr>
        <w:t xml:space="preserve"> have</w:t>
      </w:r>
      <w:r w:rsidR="00173D56">
        <w:rPr>
          <w:rFonts w:ascii="Georgia" w:hAnsi="Georgia"/>
          <w:lang w:val="en-AU"/>
        </w:rPr>
        <w:t xml:space="preserve"> </w:t>
      </w:r>
      <w:r w:rsidR="00181E75">
        <w:rPr>
          <w:rFonts w:ascii="Georgia" w:hAnsi="Georgia"/>
          <w:lang w:val="en-AU"/>
        </w:rPr>
        <w:t>manifest</w:t>
      </w:r>
      <w:r w:rsidR="00173D56">
        <w:rPr>
          <w:rFonts w:ascii="Georgia" w:hAnsi="Georgia"/>
          <w:lang w:val="en-AU"/>
        </w:rPr>
        <w:t>ed</w:t>
      </w:r>
      <w:r w:rsidR="00181E75">
        <w:rPr>
          <w:rFonts w:ascii="Georgia" w:hAnsi="Georgia"/>
          <w:lang w:val="en-AU"/>
        </w:rPr>
        <w:t xml:space="preserve"> as the result of an encounter with a particular </w:t>
      </w:r>
      <w:r w:rsidR="00B02C34">
        <w:rPr>
          <w:rFonts w:ascii="Georgia" w:hAnsi="Georgia"/>
          <w:lang w:val="en-AU"/>
        </w:rPr>
        <w:t>thought image</w:t>
      </w:r>
      <w:r w:rsidR="00277638">
        <w:rPr>
          <w:rFonts w:ascii="Georgia" w:hAnsi="Georgia"/>
          <w:lang w:val="en-AU"/>
        </w:rPr>
        <w:t xml:space="preserve">: one </w:t>
      </w:r>
      <w:r w:rsidR="006D0C76">
        <w:rPr>
          <w:rFonts w:ascii="Georgia" w:hAnsi="Georgia"/>
          <w:lang w:val="en-AU"/>
        </w:rPr>
        <w:t>that is</w:t>
      </w:r>
      <w:r w:rsidR="00A80E20">
        <w:rPr>
          <w:rFonts w:ascii="Georgia" w:hAnsi="Georgia"/>
          <w:lang w:val="en-AU"/>
        </w:rPr>
        <w:t xml:space="preserve"> simultaneously</w:t>
      </w:r>
      <w:r w:rsidR="006D0C76">
        <w:rPr>
          <w:rFonts w:ascii="Georgia" w:hAnsi="Georgia"/>
          <w:lang w:val="en-AU"/>
        </w:rPr>
        <w:t xml:space="preserve"> </w:t>
      </w:r>
      <w:r w:rsidR="00A80E20">
        <w:rPr>
          <w:rFonts w:ascii="Georgia" w:hAnsi="Georgia"/>
          <w:lang w:val="en-AU"/>
        </w:rPr>
        <w:t>understood to be</w:t>
      </w:r>
      <w:r w:rsidR="00181E75">
        <w:rPr>
          <w:rFonts w:ascii="Georgia" w:hAnsi="Georgia"/>
          <w:lang w:val="en-AU"/>
        </w:rPr>
        <w:t xml:space="preserve"> </w:t>
      </w:r>
      <w:r w:rsidR="00277638">
        <w:rPr>
          <w:rFonts w:ascii="Georgia" w:hAnsi="Georgia"/>
          <w:lang w:val="en-AU"/>
        </w:rPr>
        <w:t xml:space="preserve">both </w:t>
      </w:r>
      <w:r w:rsidR="006D0C76">
        <w:rPr>
          <w:rFonts w:ascii="Georgia" w:hAnsi="Georgia"/>
          <w:lang w:val="en-AU"/>
        </w:rPr>
        <w:t xml:space="preserve">familiar and </w:t>
      </w:r>
      <w:r w:rsidR="00A548BC">
        <w:rPr>
          <w:rFonts w:ascii="Georgia" w:hAnsi="Georgia"/>
          <w:lang w:val="en-AU"/>
        </w:rPr>
        <w:t>alien</w:t>
      </w:r>
      <w:r w:rsidR="00A80E20">
        <w:rPr>
          <w:rFonts w:ascii="Georgia" w:hAnsi="Georgia"/>
          <w:lang w:val="en-AU"/>
        </w:rPr>
        <w:t>. D</w:t>
      </w:r>
      <w:r w:rsidR="00E56147">
        <w:rPr>
          <w:rFonts w:ascii="Georgia" w:hAnsi="Georgia"/>
          <w:lang w:val="en-AU"/>
        </w:rPr>
        <w:t>isquiet</w:t>
      </w:r>
      <w:r w:rsidR="00A80E20">
        <w:rPr>
          <w:rFonts w:ascii="Georgia" w:hAnsi="Georgia"/>
          <w:lang w:val="en-AU"/>
        </w:rPr>
        <w:t>ude</w:t>
      </w:r>
      <w:r w:rsidR="00A548BC">
        <w:rPr>
          <w:rFonts w:ascii="Georgia" w:hAnsi="Georgia"/>
          <w:lang w:val="en-AU"/>
        </w:rPr>
        <w:t xml:space="preserve"> </w:t>
      </w:r>
      <w:r w:rsidR="00E56147">
        <w:rPr>
          <w:rFonts w:ascii="Georgia" w:hAnsi="Georgia"/>
          <w:lang w:val="en-AU"/>
        </w:rPr>
        <w:t xml:space="preserve">spawns in </w:t>
      </w:r>
      <w:r w:rsidR="00A548BC">
        <w:rPr>
          <w:rFonts w:ascii="Georgia" w:hAnsi="Georgia"/>
          <w:lang w:val="en-AU"/>
        </w:rPr>
        <w:t>response</w:t>
      </w:r>
      <w:r w:rsidR="00795310">
        <w:rPr>
          <w:rFonts w:ascii="Georgia" w:hAnsi="Georgia"/>
          <w:lang w:val="en-AU"/>
        </w:rPr>
        <w:t xml:space="preserve"> </w:t>
      </w:r>
      <w:r w:rsidR="00E56147">
        <w:rPr>
          <w:rFonts w:ascii="Georgia" w:hAnsi="Georgia"/>
          <w:lang w:val="en-AU"/>
        </w:rPr>
        <w:t>to this</w:t>
      </w:r>
      <w:r w:rsidR="00795310">
        <w:rPr>
          <w:rFonts w:ascii="Georgia" w:hAnsi="Georgia"/>
          <w:lang w:val="en-AU"/>
        </w:rPr>
        <w:t xml:space="preserve"> </w:t>
      </w:r>
      <w:r w:rsidR="00E56147">
        <w:rPr>
          <w:rFonts w:ascii="Georgia" w:hAnsi="Georgia"/>
          <w:lang w:val="en-AU"/>
        </w:rPr>
        <w:t xml:space="preserve">perception of a </w:t>
      </w:r>
      <w:r w:rsidR="00795310">
        <w:rPr>
          <w:rFonts w:ascii="Georgia" w:hAnsi="Georgia"/>
          <w:lang w:val="en-AU"/>
        </w:rPr>
        <w:t xml:space="preserve">disturbing collision </w:t>
      </w:r>
      <w:r w:rsidR="00E56147">
        <w:rPr>
          <w:rFonts w:ascii="Georgia" w:hAnsi="Georgia"/>
          <w:lang w:val="en-AU"/>
        </w:rPr>
        <w:t xml:space="preserve">between </w:t>
      </w:r>
      <w:r w:rsidR="003C0EAC">
        <w:rPr>
          <w:rFonts w:ascii="Georgia" w:hAnsi="Georgia"/>
          <w:lang w:val="en-AU"/>
        </w:rPr>
        <w:t xml:space="preserve">the intimate and the strange. What is felt is the throb of </w:t>
      </w:r>
      <w:r w:rsidR="00140C08">
        <w:rPr>
          <w:rFonts w:ascii="Georgia" w:hAnsi="Georgia"/>
          <w:lang w:val="en-AU"/>
        </w:rPr>
        <w:t>the uncanny.</w:t>
      </w:r>
    </w:p>
    <w:p w:rsidR="00CC54D4" w:rsidRDefault="00CC54D4" w:rsidP="00D06A2B">
      <w:pPr>
        <w:rPr>
          <w:rFonts w:ascii="Georgia" w:hAnsi="Georgia"/>
          <w:lang w:val="en-AU"/>
        </w:rPr>
      </w:pPr>
    </w:p>
    <w:p w:rsidR="00CC54D4" w:rsidRPr="00DA5BD5" w:rsidRDefault="00CC54D4" w:rsidP="00FA3D10">
      <w:pPr>
        <w:ind w:left="720"/>
        <w:rPr>
          <w:rFonts w:ascii="Georgia" w:hAnsi="Georgia"/>
          <w:lang w:val="en-AU"/>
        </w:rPr>
      </w:pPr>
      <w:r>
        <w:rPr>
          <w:rFonts w:ascii="Georgia" w:hAnsi="Georgia"/>
          <w:lang w:val="en-AU"/>
        </w:rPr>
        <w:t xml:space="preserve">“I was already feeling uneasy. All at once, the silence stopped breathing.” </w:t>
      </w:r>
      <w:r w:rsidR="00DA5BD5">
        <w:rPr>
          <w:rFonts w:ascii="Georgia" w:hAnsi="Georgia"/>
          <w:lang w:val="en-AU"/>
        </w:rPr>
        <w:t>–</w:t>
      </w:r>
      <w:r>
        <w:rPr>
          <w:rFonts w:ascii="Georgia" w:hAnsi="Georgia"/>
          <w:lang w:val="en-AU"/>
        </w:rPr>
        <w:t xml:space="preserve"> </w:t>
      </w:r>
      <w:r w:rsidR="00DA5BD5">
        <w:rPr>
          <w:rFonts w:ascii="Georgia" w:hAnsi="Georgia"/>
          <w:lang w:val="en-AU"/>
        </w:rPr>
        <w:t xml:space="preserve">Fernando Pessoa, </w:t>
      </w:r>
      <w:r w:rsidR="00DA5BD5">
        <w:rPr>
          <w:rFonts w:ascii="Georgia" w:hAnsi="Georgia"/>
          <w:i/>
          <w:lang w:val="en-AU"/>
        </w:rPr>
        <w:t>The Book of Disquiet</w:t>
      </w:r>
      <w:r w:rsidR="00DA5BD5">
        <w:rPr>
          <w:rFonts w:ascii="Georgia" w:hAnsi="Georgia"/>
          <w:lang w:val="en-AU"/>
        </w:rPr>
        <w:t xml:space="preserve"> (1982)</w:t>
      </w:r>
    </w:p>
    <w:p w:rsidR="00DA5AA5" w:rsidRPr="00D0536E" w:rsidRDefault="00DA5AA5" w:rsidP="00D06A2B">
      <w:pPr>
        <w:rPr>
          <w:rFonts w:ascii="Georgia" w:hAnsi="Georgia"/>
          <w:lang w:val="en-AU"/>
        </w:rPr>
      </w:pPr>
    </w:p>
    <w:p w:rsidR="00D06A2B" w:rsidRPr="00D0536E" w:rsidRDefault="00414373" w:rsidP="00D06A2B">
      <w:pPr>
        <w:rPr>
          <w:rFonts w:ascii="Georgia" w:hAnsi="Georgia"/>
          <w:lang w:val="en-AU"/>
        </w:rPr>
      </w:pPr>
      <w:r w:rsidRPr="00D0536E">
        <w:rPr>
          <w:rFonts w:ascii="Georgia" w:hAnsi="Georgia"/>
          <w:lang w:val="en-AU"/>
        </w:rPr>
        <w:t xml:space="preserve">Disquiet hovers somewhere between unease, worry and restlessness. </w:t>
      </w:r>
      <w:r w:rsidR="00782204" w:rsidRPr="00D0536E">
        <w:rPr>
          <w:rFonts w:ascii="Georgia" w:hAnsi="Georgia"/>
          <w:lang w:val="en-AU"/>
        </w:rPr>
        <w:t xml:space="preserve">Milder than distress and more difficult to pinpoint, </w:t>
      </w:r>
      <w:r w:rsidR="00432AE6">
        <w:rPr>
          <w:rFonts w:ascii="Georgia" w:hAnsi="Georgia"/>
          <w:lang w:val="en-AU"/>
        </w:rPr>
        <w:t xml:space="preserve">once recognised </w:t>
      </w:r>
      <w:r w:rsidR="0063621D" w:rsidRPr="00D0536E">
        <w:rPr>
          <w:rFonts w:ascii="Georgia" w:hAnsi="Georgia"/>
          <w:lang w:val="en-AU"/>
        </w:rPr>
        <w:t>i</w:t>
      </w:r>
      <w:r w:rsidR="005E3A55">
        <w:rPr>
          <w:rFonts w:ascii="Georgia" w:hAnsi="Georgia"/>
          <w:lang w:val="en-AU"/>
        </w:rPr>
        <w:t xml:space="preserve">t takes just an instant </w:t>
      </w:r>
      <w:r w:rsidR="00E0219E">
        <w:rPr>
          <w:rFonts w:ascii="Georgia" w:hAnsi="Georgia"/>
          <w:lang w:val="en-AU"/>
        </w:rPr>
        <w:t xml:space="preserve">for the unnerving </w:t>
      </w:r>
      <w:r w:rsidR="00432AE6">
        <w:rPr>
          <w:rFonts w:ascii="Georgia" w:hAnsi="Georgia"/>
          <w:lang w:val="en-AU"/>
        </w:rPr>
        <w:t xml:space="preserve">malaise to set in. </w:t>
      </w:r>
      <w:r w:rsidR="00235DC7" w:rsidRPr="00D0536E">
        <w:rPr>
          <w:rFonts w:ascii="Georgia" w:hAnsi="Georgia"/>
        </w:rPr>
        <w:t>A</w:t>
      </w:r>
      <w:r w:rsidR="004E7EEA">
        <w:rPr>
          <w:rFonts w:ascii="Georgia" w:hAnsi="Georgia"/>
        </w:rPr>
        <w:t>n</w:t>
      </w:r>
      <w:r w:rsidR="00D06A2B" w:rsidRPr="00D0536E">
        <w:rPr>
          <w:rFonts w:ascii="Georgia" w:hAnsi="Georgia"/>
        </w:rPr>
        <w:t xml:space="preserve"> explanation </w:t>
      </w:r>
      <w:r w:rsidR="00A80637" w:rsidRPr="00D0536E">
        <w:rPr>
          <w:rFonts w:ascii="Georgia" w:hAnsi="Georgia"/>
        </w:rPr>
        <w:t xml:space="preserve">for </w:t>
      </w:r>
      <w:r w:rsidR="004E7EEA">
        <w:rPr>
          <w:rFonts w:ascii="Georgia" w:hAnsi="Georgia"/>
        </w:rPr>
        <w:t>the trigger of this</w:t>
      </w:r>
      <w:r w:rsidR="00A80637" w:rsidRPr="00D0536E">
        <w:rPr>
          <w:rFonts w:ascii="Georgia" w:hAnsi="Georgia"/>
        </w:rPr>
        <w:t xml:space="preserve"> </w:t>
      </w:r>
      <w:r w:rsidR="00D06A2B" w:rsidRPr="00D0536E">
        <w:rPr>
          <w:rFonts w:ascii="Georgia" w:hAnsi="Georgia"/>
        </w:rPr>
        <w:t xml:space="preserve">sense of </w:t>
      </w:r>
      <w:r w:rsidR="00A80637" w:rsidRPr="00D0536E">
        <w:rPr>
          <w:rFonts w:ascii="Georgia" w:hAnsi="Georgia"/>
        </w:rPr>
        <w:t xml:space="preserve">being </w:t>
      </w:r>
      <w:r w:rsidR="00D06A2B" w:rsidRPr="00D0536E">
        <w:rPr>
          <w:rFonts w:ascii="Georgia" w:hAnsi="Georgia"/>
        </w:rPr>
        <w:t xml:space="preserve">ill at ease is </w:t>
      </w:r>
      <w:r w:rsidR="00A80637" w:rsidRPr="00D0536E">
        <w:rPr>
          <w:rFonts w:ascii="Georgia" w:hAnsi="Georgia"/>
        </w:rPr>
        <w:t xml:space="preserve">not immediately apparent. </w:t>
      </w:r>
      <w:r w:rsidR="006C1965">
        <w:rPr>
          <w:rFonts w:ascii="Georgia" w:hAnsi="Georgia"/>
          <w:lang w:val="en-AU"/>
        </w:rPr>
        <w:t>Yet s</w:t>
      </w:r>
      <w:r w:rsidR="00D0536E">
        <w:rPr>
          <w:rFonts w:ascii="Georgia" w:hAnsi="Georgia"/>
          <w:lang w:val="en-AU"/>
        </w:rPr>
        <w:t>omething is not quite right, and i</w:t>
      </w:r>
      <w:r w:rsidR="00933CA1">
        <w:rPr>
          <w:rFonts w:ascii="Georgia" w:hAnsi="Georgia"/>
          <w:lang w:val="en-AU"/>
        </w:rPr>
        <w:t>t is definitely</w:t>
      </w:r>
      <w:r w:rsidR="00692E57" w:rsidRPr="00D0536E">
        <w:rPr>
          <w:rFonts w:ascii="Georgia" w:hAnsi="Georgia"/>
          <w:lang w:val="en-AU"/>
        </w:rPr>
        <w:t xml:space="preserve"> personal. </w:t>
      </w:r>
      <w:r w:rsidR="005D403F">
        <w:rPr>
          <w:rFonts w:ascii="Georgia" w:hAnsi="Georgia"/>
          <w:lang w:val="en-AU"/>
        </w:rPr>
        <w:t>Stemming from a place rooted far b</w:t>
      </w:r>
      <w:r w:rsidR="00A23563">
        <w:rPr>
          <w:rFonts w:ascii="Georgia" w:hAnsi="Georgia"/>
          <w:lang w:val="en-AU"/>
        </w:rPr>
        <w:t>eneath</w:t>
      </w:r>
      <w:r w:rsidR="005D403F">
        <w:rPr>
          <w:rFonts w:ascii="Georgia" w:hAnsi="Georgia"/>
          <w:lang w:val="en-AU"/>
        </w:rPr>
        <w:t xml:space="preserve"> the surface, this </w:t>
      </w:r>
      <w:r w:rsidR="0063621D" w:rsidRPr="00D0536E">
        <w:rPr>
          <w:rFonts w:ascii="Georgia" w:hAnsi="Georgia"/>
          <w:lang w:val="en-AU"/>
        </w:rPr>
        <w:t xml:space="preserve">disturbance often eludes </w:t>
      </w:r>
      <w:r w:rsidR="000447D1" w:rsidRPr="00D0536E">
        <w:rPr>
          <w:rFonts w:ascii="Georgia" w:hAnsi="Georgia"/>
          <w:lang w:val="en-AU"/>
        </w:rPr>
        <w:t xml:space="preserve">easy </w:t>
      </w:r>
      <w:r w:rsidR="0063621D" w:rsidRPr="00D0536E">
        <w:rPr>
          <w:rFonts w:ascii="Georgia" w:hAnsi="Georgia"/>
          <w:lang w:val="en-AU"/>
        </w:rPr>
        <w:t>identification</w:t>
      </w:r>
      <w:r w:rsidR="005D403F">
        <w:rPr>
          <w:rFonts w:ascii="Georgia" w:hAnsi="Georgia"/>
          <w:lang w:val="en-AU"/>
        </w:rPr>
        <w:t>.</w:t>
      </w:r>
      <w:r w:rsidR="0063621D" w:rsidRPr="00D0536E">
        <w:rPr>
          <w:rFonts w:ascii="Georgia" w:hAnsi="Georgia"/>
          <w:lang w:val="en-AU"/>
        </w:rPr>
        <w:t xml:space="preserve"> </w:t>
      </w:r>
      <w:r w:rsidR="005D403F">
        <w:rPr>
          <w:rFonts w:ascii="Georgia" w:hAnsi="Georgia"/>
          <w:lang w:val="en-AU"/>
        </w:rPr>
        <w:t xml:space="preserve">The </w:t>
      </w:r>
      <w:r w:rsidR="00521E4D">
        <w:rPr>
          <w:rFonts w:ascii="Georgia" w:hAnsi="Georgia"/>
          <w:lang w:val="en-AU"/>
        </w:rPr>
        <w:t xml:space="preserve">invisible </w:t>
      </w:r>
      <w:r w:rsidR="0063621D" w:rsidRPr="00D0536E">
        <w:rPr>
          <w:rFonts w:ascii="Georgia" w:hAnsi="Georgia"/>
          <w:lang w:val="en-AU"/>
        </w:rPr>
        <w:t>register of alarm is even more unsettling</w:t>
      </w:r>
      <w:r w:rsidR="005D403F">
        <w:rPr>
          <w:rFonts w:ascii="Georgia" w:hAnsi="Georgia"/>
          <w:lang w:val="en-AU"/>
        </w:rPr>
        <w:t>,</w:t>
      </w:r>
      <w:r w:rsidR="0063621D" w:rsidRPr="00D0536E">
        <w:rPr>
          <w:rFonts w:ascii="Georgia" w:hAnsi="Georgia"/>
          <w:lang w:val="en-AU"/>
        </w:rPr>
        <w:t xml:space="preserve"> for its </w:t>
      </w:r>
      <w:r w:rsidR="00521E4D">
        <w:rPr>
          <w:rFonts w:ascii="Georgia" w:hAnsi="Georgia"/>
          <w:lang w:val="en-AU"/>
        </w:rPr>
        <w:t xml:space="preserve">uncertainty. </w:t>
      </w:r>
    </w:p>
    <w:p w:rsidR="00FE0880" w:rsidRPr="00D0536E" w:rsidRDefault="00FE0880" w:rsidP="00D06A2B">
      <w:pPr>
        <w:rPr>
          <w:rFonts w:ascii="Georgia" w:hAnsi="Georgia"/>
        </w:rPr>
      </w:pPr>
    </w:p>
    <w:p w:rsidR="00FE0880" w:rsidRPr="00D0536E" w:rsidRDefault="00FE0880" w:rsidP="00DA5BD5">
      <w:pPr>
        <w:ind w:left="720"/>
        <w:rPr>
          <w:rFonts w:ascii="Georgia" w:hAnsi="Georgia"/>
        </w:rPr>
      </w:pPr>
      <w:r w:rsidRPr="00D0536E">
        <w:rPr>
          <w:rFonts w:ascii="Georgia" w:hAnsi="Georgia"/>
        </w:rPr>
        <w:t xml:space="preserve">“Like great works, deep feelings always mean more than they are conscious of saying.” </w:t>
      </w:r>
      <w:r w:rsidR="00DA5BD5">
        <w:rPr>
          <w:rFonts w:ascii="Georgia" w:hAnsi="Georgia"/>
        </w:rPr>
        <w:t xml:space="preserve">Albert </w:t>
      </w:r>
      <w:r w:rsidRPr="00D0536E">
        <w:rPr>
          <w:rFonts w:ascii="Georgia" w:hAnsi="Georgia"/>
        </w:rPr>
        <w:t>Camus</w:t>
      </w:r>
      <w:r w:rsidR="00DA5BD5">
        <w:rPr>
          <w:rFonts w:ascii="Georgia" w:hAnsi="Georgia"/>
        </w:rPr>
        <w:t xml:space="preserve">, </w:t>
      </w:r>
      <w:r w:rsidR="00DA5BD5">
        <w:rPr>
          <w:rFonts w:ascii="Georgia" w:hAnsi="Georgia"/>
          <w:i/>
        </w:rPr>
        <w:t>The Myth of Sisyphus</w:t>
      </w:r>
      <w:r w:rsidR="00DA5BD5">
        <w:rPr>
          <w:rFonts w:ascii="Georgia" w:hAnsi="Georgia"/>
        </w:rPr>
        <w:t xml:space="preserve"> (1942)</w:t>
      </w:r>
    </w:p>
    <w:p w:rsidR="00D06A2B" w:rsidRPr="00D0536E" w:rsidRDefault="00D06A2B" w:rsidP="00D06A2B">
      <w:pPr>
        <w:rPr>
          <w:rFonts w:ascii="Georgia" w:hAnsi="Georgia"/>
        </w:rPr>
      </w:pPr>
    </w:p>
    <w:p w:rsidR="00026895" w:rsidRDefault="00E35146" w:rsidP="00D06A2B">
      <w:pPr>
        <w:rPr>
          <w:rFonts w:ascii="Georgia" w:hAnsi="Georgia"/>
        </w:rPr>
      </w:pPr>
      <w:r>
        <w:rPr>
          <w:rFonts w:ascii="Georgia" w:hAnsi="Georgia"/>
        </w:rPr>
        <w:t>Who sh</w:t>
      </w:r>
      <w:r w:rsidR="001C5EE1">
        <w:rPr>
          <w:rFonts w:ascii="Georgia" w:hAnsi="Georgia"/>
        </w:rPr>
        <w:t>ould</w:t>
      </w:r>
      <w:r>
        <w:rPr>
          <w:rFonts w:ascii="Georgia" w:hAnsi="Georgia"/>
        </w:rPr>
        <w:t xml:space="preserve"> be deemed worthy of </w:t>
      </w:r>
      <w:r w:rsidR="001C5EE1">
        <w:rPr>
          <w:rFonts w:ascii="Georgia" w:hAnsi="Georgia"/>
        </w:rPr>
        <w:t>beginning to attempt assessing</w:t>
      </w:r>
      <w:r>
        <w:rPr>
          <w:rFonts w:ascii="Georgia" w:hAnsi="Georgia"/>
        </w:rPr>
        <w:t xml:space="preserve"> the levels of conscious and unconscious meanings ascribed to a work of art? </w:t>
      </w:r>
      <w:r w:rsidR="00301A26">
        <w:rPr>
          <w:rFonts w:ascii="Georgia" w:hAnsi="Georgia"/>
        </w:rPr>
        <w:t xml:space="preserve">Should it be the artist who dreamed of a devil woman, or smothered and upturned found portraits, or rearranged </w:t>
      </w:r>
      <w:r w:rsidR="00BB67EB">
        <w:rPr>
          <w:rFonts w:ascii="Georgia" w:hAnsi="Georgia"/>
        </w:rPr>
        <w:t>subjects and scenes</w:t>
      </w:r>
      <w:r w:rsidR="00301A26">
        <w:rPr>
          <w:rFonts w:ascii="Georgia" w:hAnsi="Georgia"/>
        </w:rPr>
        <w:t xml:space="preserve"> into </w:t>
      </w:r>
      <w:r w:rsidR="00BB67EB">
        <w:rPr>
          <w:rFonts w:ascii="Georgia" w:hAnsi="Georgia"/>
        </w:rPr>
        <w:t>newly distilled version</w:t>
      </w:r>
      <w:r w:rsidR="00E8451F">
        <w:rPr>
          <w:rFonts w:ascii="Georgia" w:hAnsi="Georgia"/>
        </w:rPr>
        <w:t>s</w:t>
      </w:r>
      <w:r w:rsidR="00BB67EB">
        <w:rPr>
          <w:rFonts w:ascii="Georgia" w:hAnsi="Georgia"/>
        </w:rPr>
        <w:t xml:space="preserve"> of events, or shed an eerie disembodied light on reflected shadows? </w:t>
      </w:r>
      <w:r w:rsidR="00B95582">
        <w:rPr>
          <w:rFonts w:ascii="Georgia" w:hAnsi="Georgia"/>
        </w:rPr>
        <w:t xml:space="preserve">Or </w:t>
      </w:r>
      <w:r w:rsidR="00521E4D">
        <w:rPr>
          <w:rFonts w:ascii="Georgia" w:hAnsi="Georgia"/>
        </w:rPr>
        <w:t>should these depths be explored equally through the</w:t>
      </w:r>
      <w:r w:rsidR="00B95582">
        <w:rPr>
          <w:rFonts w:ascii="Georgia" w:hAnsi="Georgia"/>
        </w:rPr>
        <w:t xml:space="preserve"> eyes of th</w:t>
      </w:r>
      <w:r w:rsidR="00521E4D">
        <w:rPr>
          <w:rFonts w:ascii="Georgia" w:hAnsi="Georgia"/>
        </w:rPr>
        <w:t>e observers who scan the</w:t>
      </w:r>
      <w:r w:rsidR="00B95582">
        <w:rPr>
          <w:rFonts w:ascii="Georgia" w:hAnsi="Georgia"/>
        </w:rPr>
        <w:t xml:space="preserve"> works, who pause </w:t>
      </w:r>
      <w:r w:rsidR="0009352F">
        <w:rPr>
          <w:rFonts w:ascii="Georgia" w:hAnsi="Georgia"/>
        </w:rPr>
        <w:t xml:space="preserve">to </w:t>
      </w:r>
      <w:r w:rsidR="001C5EE1">
        <w:rPr>
          <w:rFonts w:ascii="Georgia" w:hAnsi="Georgia"/>
        </w:rPr>
        <w:t>understand</w:t>
      </w:r>
      <w:r w:rsidR="00B95582">
        <w:rPr>
          <w:rFonts w:ascii="Georgia" w:hAnsi="Georgia"/>
        </w:rPr>
        <w:t xml:space="preserve"> a til</w:t>
      </w:r>
      <w:r w:rsidR="001C5EE1">
        <w:rPr>
          <w:rFonts w:ascii="Georgia" w:hAnsi="Georgia"/>
        </w:rPr>
        <w:t xml:space="preserve">ted jaw, an arachnid woman, </w:t>
      </w:r>
      <w:r w:rsidR="00C922C5">
        <w:rPr>
          <w:rFonts w:ascii="Georgia" w:hAnsi="Georgia"/>
        </w:rPr>
        <w:t xml:space="preserve">the </w:t>
      </w:r>
      <w:r w:rsidR="00B95582">
        <w:rPr>
          <w:rFonts w:ascii="Georgia" w:hAnsi="Georgia"/>
        </w:rPr>
        <w:t>punc</w:t>
      </w:r>
      <w:r w:rsidR="00C922C5">
        <w:rPr>
          <w:rFonts w:ascii="Georgia" w:hAnsi="Georgia"/>
        </w:rPr>
        <w:t>tured</w:t>
      </w:r>
      <w:r w:rsidR="00B95582">
        <w:rPr>
          <w:rFonts w:ascii="Georgia" w:hAnsi="Georgia"/>
        </w:rPr>
        <w:t xml:space="preserve"> head of a man and a crouch of desperation?</w:t>
      </w:r>
      <w:r w:rsidR="001C5EE1">
        <w:rPr>
          <w:rFonts w:ascii="Georgia" w:hAnsi="Georgia"/>
        </w:rPr>
        <w:t xml:space="preserve"> </w:t>
      </w:r>
      <w:r w:rsidR="00134173">
        <w:rPr>
          <w:rFonts w:ascii="Georgia" w:hAnsi="Georgia"/>
        </w:rPr>
        <w:t>Meaning</w:t>
      </w:r>
      <w:r w:rsidR="00D830E8">
        <w:rPr>
          <w:rFonts w:ascii="Georgia" w:hAnsi="Georgia"/>
        </w:rPr>
        <w:t xml:space="preserve">, </w:t>
      </w:r>
      <w:r w:rsidR="00134173">
        <w:rPr>
          <w:rFonts w:ascii="Georgia" w:hAnsi="Georgia"/>
        </w:rPr>
        <w:t xml:space="preserve">inscribed </w:t>
      </w:r>
      <w:r w:rsidR="00D830E8">
        <w:rPr>
          <w:rFonts w:ascii="Georgia" w:hAnsi="Georgia"/>
        </w:rPr>
        <w:t xml:space="preserve">both </w:t>
      </w:r>
      <w:r w:rsidR="00134173">
        <w:rPr>
          <w:rFonts w:ascii="Georgia" w:hAnsi="Georgia"/>
        </w:rPr>
        <w:t>at the moment</w:t>
      </w:r>
      <w:r w:rsidR="00D830E8">
        <w:rPr>
          <w:rFonts w:ascii="Georgia" w:hAnsi="Georgia"/>
        </w:rPr>
        <w:t>s</w:t>
      </w:r>
      <w:r w:rsidR="00134173">
        <w:rPr>
          <w:rFonts w:ascii="Georgia" w:hAnsi="Georgia"/>
        </w:rPr>
        <w:t xml:space="preserve"> of inception and </w:t>
      </w:r>
      <w:r w:rsidR="00D830E8">
        <w:rPr>
          <w:rFonts w:ascii="Georgia" w:hAnsi="Georgia"/>
        </w:rPr>
        <w:t>reception, will be e</w:t>
      </w:r>
      <w:r w:rsidR="001150B9">
        <w:rPr>
          <w:rFonts w:ascii="Georgia" w:hAnsi="Georgia"/>
        </w:rPr>
        <w:t xml:space="preserve">ndlessly </w:t>
      </w:r>
      <w:r w:rsidR="00D830E8">
        <w:rPr>
          <w:rFonts w:ascii="Georgia" w:hAnsi="Georgia"/>
        </w:rPr>
        <w:t>tra</w:t>
      </w:r>
      <w:r w:rsidR="00026895">
        <w:rPr>
          <w:rFonts w:ascii="Georgia" w:hAnsi="Georgia"/>
        </w:rPr>
        <w:t xml:space="preserve">nslated and recast through the lenses of time. </w:t>
      </w:r>
    </w:p>
    <w:p w:rsidR="001C5EE1" w:rsidRDefault="001C5EE1" w:rsidP="00D06A2B">
      <w:pPr>
        <w:rPr>
          <w:rFonts w:ascii="Georgia" w:hAnsi="Georgia"/>
        </w:rPr>
      </w:pPr>
    </w:p>
    <w:p w:rsidR="00EA4E0A" w:rsidRDefault="00EA4E0A" w:rsidP="00A15C5C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“There are no and there couldn’t be any images in consciousness. But the image is </w:t>
      </w:r>
      <w:r>
        <w:rPr>
          <w:rFonts w:ascii="Georgia" w:hAnsi="Georgia"/>
          <w:i/>
        </w:rPr>
        <w:t>a certain type of consciousness</w:t>
      </w:r>
      <w:r>
        <w:rPr>
          <w:rFonts w:ascii="Georgia" w:hAnsi="Georgia"/>
        </w:rPr>
        <w:t xml:space="preserve">. The image is an act and not a thing. The image is consciousness </w:t>
      </w:r>
      <w:r>
        <w:rPr>
          <w:rFonts w:ascii="Georgia" w:hAnsi="Georgia"/>
          <w:i/>
        </w:rPr>
        <w:t xml:space="preserve">of </w:t>
      </w:r>
      <w:r>
        <w:rPr>
          <w:rFonts w:ascii="Georgia" w:hAnsi="Georgia"/>
        </w:rPr>
        <w:t>something.” Jean-Paul Sart</w:t>
      </w:r>
      <w:r w:rsidR="00A15C5C">
        <w:rPr>
          <w:rFonts w:ascii="Georgia" w:hAnsi="Georgia"/>
        </w:rPr>
        <w:t>r</w:t>
      </w:r>
      <w:r>
        <w:rPr>
          <w:rFonts w:ascii="Georgia" w:hAnsi="Georgia"/>
        </w:rPr>
        <w:t xml:space="preserve">e, </w:t>
      </w:r>
      <w:r>
        <w:rPr>
          <w:rFonts w:ascii="Georgia" w:hAnsi="Georgia"/>
          <w:i/>
        </w:rPr>
        <w:t>L’imagination</w:t>
      </w:r>
      <w:r>
        <w:rPr>
          <w:rFonts w:ascii="Georgia" w:hAnsi="Georgia"/>
        </w:rPr>
        <w:t xml:space="preserve"> (1936) </w:t>
      </w:r>
    </w:p>
    <w:p w:rsidR="00EA4E0A" w:rsidRDefault="00EA4E0A" w:rsidP="00D06A2B">
      <w:pPr>
        <w:rPr>
          <w:rFonts w:ascii="Georgia" w:hAnsi="Georgia"/>
        </w:rPr>
      </w:pPr>
    </w:p>
    <w:p w:rsidR="0081507A" w:rsidRDefault="00A15C5C" w:rsidP="00D06A2B">
      <w:pPr>
        <w:rPr>
          <w:rFonts w:ascii="Georgia" w:hAnsi="Georgia"/>
        </w:rPr>
      </w:pPr>
      <w:r>
        <w:rPr>
          <w:rFonts w:ascii="Georgia" w:hAnsi="Georgia"/>
        </w:rPr>
        <w:lastRenderedPageBreak/>
        <w:t>If we choose to look</w:t>
      </w:r>
      <w:r w:rsidR="002365DC">
        <w:rPr>
          <w:rFonts w:ascii="Georgia" w:hAnsi="Georgia"/>
        </w:rPr>
        <w:t xml:space="preserve"> beyond merely seeing</w:t>
      </w:r>
      <w:r>
        <w:rPr>
          <w:rFonts w:ascii="Georgia" w:hAnsi="Georgia"/>
        </w:rPr>
        <w:t xml:space="preserve">, </w:t>
      </w:r>
      <w:r w:rsidR="002365DC">
        <w:rPr>
          <w:rFonts w:ascii="Georgia" w:hAnsi="Georgia"/>
        </w:rPr>
        <w:t xml:space="preserve">each of the manifold images that wallpaper our worlds will play out their </w:t>
      </w:r>
      <w:r w:rsidR="00240702">
        <w:rPr>
          <w:rFonts w:ascii="Georgia" w:hAnsi="Georgia"/>
        </w:rPr>
        <w:t>act</w:t>
      </w:r>
      <w:r w:rsidR="002365DC">
        <w:rPr>
          <w:rFonts w:ascii="Georgia" w:hAnsi="Georgia"/>
        </w:rPr>
        <w:t>s</w:t>
      </w:r>
      <w:r w:rsidR="0024070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consciousness </w:t>
      </w:r>
      <w:r w:rsidR="003B2329">
        <w:rPr>
          <w:rFonts w:ascii="Georgia" w:hAnsi="Georgia"/>
        </w:rPr>
        <w:t xml:space="preserve">for us </w:t>
      </w:r>
      <w:r w:rsidR="002365DC">
        <w:rPr>
          <w:rFonts w:ascii="Georgia" w:hAnsi="Georgia"/>
        </w:rPr>
        <w:t>upon each viewing. Once in a while and infr</w:t>
      </w:r>
      <w:r w:rsidR="0081720F">
        <w:rPr>
          <w:rFonts w:ascii="Georgia" w:hAnsi="Georgia"/>
        </w:rPr>
        <w:t>equently enough to cherish, we discover a vision that returns stare in a jolting reflection</w:t>
      </w:r>
      <w:r w:rsidR="00282183">
        <w:rPr>
          <w:rFonts w:ascii="Georgia" w:hAnsi="Georgia"/>
        </w:rPr>
        <w:t>, occur</w:t>
      </w:r>
      <w:r w:rsidR="002935FD">
        <w:rPr>
          <w:rFonts w:ascii="Georgia" w:hAnsi="Georgia"/>
        </w:rPr>
        <w:t>r</w:t>
      </w:r>
      <w:r w:rsidR="00282183">
        <w:rPr>
          <w:rFonts w:ascii="Georgia" w:hAnsi="Georgia"/>
        </w:rPr>
        <w:t>ing</w:t>
      </w:r>
      <w:r w:rsidR="0081720F">
        <w:rPr>
          <w:rFonts w:ascii="Georgia" w:hAnsi="Georgia"/>
        </w:rPr>
        <w:t xml:space="preserve"> for reasons perhaps serendipitous, learned or imagined. </w:t>
      </w:r>
      <w:r w:rsidR="00321E40">
        <w:rPr>
          <w:rFonts w:ascii="Georgia" w:hAnsi="Georgia"/>
        </w:rPr>
        <w:t>If one of these</w:t>
      </w:r>
      <w:r w:rsidR="0081720F">
        <w:rPr>
          <w:rFonts w:ascii="Georgia" w:hAnsi="Georgia"/>
        </w:rPr>
        <w:t xml:space="preserve"> sights</w:t>
      </w:r>
      <w:r w:rsidR="00321E40">
        <w:rPr>
          <w:rFonts w:ascii="Georgia" w:hAnsi="Georgia"/>
        </w:rPr>
        <w:t xml:space="preserve"> should</w:t>
      </w:r>
      <w:r w:rsidR="0081720F">
        <w:rPr>
          <w:rFonts w:ascii="Georgia" w:hAnsi="Georgia"/>
        </w:rPr>
        <w:t xml:space="preserve"> unveil a </w:t>
      </w:r>
      <w:r w:rsidR="00321E40">
        <w:rPr>
          <w:rFonts w:ascii="Georgia" w:hAnsi="Georgia"/>
        </w:rPr>
        <w:t xml:space="preserve">deeply </w:t>
      </w:r>
      <w:r w:rsidR="0081720F">
        <w:rPr>
          <w:rFonts w:ascii="Georgia" w:hAnsi="Georgia"/>
        </w:rPr>
        <w:t>personal truth</w:t>
      </w:r>
      <w:r w:rsidR="00321E40">
        <w:rPr>
          <w:rFonts w:ascii="Georgia" w:hAnsi="Georgia"/>
        </w:rPr>
        <w:t xml:space="preserve"> reflected through </w:t>
      </w:r>
      <w:r w:rsidR="00FA1111">
        <w:rPr>
          <w:rFonts w:ascii="Georgia" w:hAnsi="Georgia"/>
        </w:rPr>
        <w:t>the mirror of an</w:t>
      </w:r>
      <w:r w:rsidR="00321E40">
        <w:rPr>
          <w:rFonts w:ascii="Georgia" w:hAnsi="Georgia"/>
        </w:rPr>
        <w:t xml:space="preserve">other, </w:t>
      </w:r>
      <w:r w:rsidR="00282183">
        <w:rPr>
          <w:rFonts w:ascii="Georgia" w:hAnsi="Georgia"/>
        </w:rPr>
        <w:t>the</w:t>
      </w:r>
      <w:r w:rsidR="00321E40">
        <w:rPr>
          <w:rFonts w:ascii="Georgia" w:hAnsi="Georgia"/>
        </w:rPr>
        <w:t xml:space="preserve"> glimpse of </w:t>
      </w:r>
      <w:r w:rsidR="00282183">
        <w:rPr>
          <w:rFonts w:ascii="Georgia" w:hAnsi="Georgia"/>
        </w:rPr>
        <w:t>an</w:t>
      </w:r>
      <w:r w:rsidR="00321E40">
        <w:rPr>
          <w:rFonts w:ascii="Georgia" w:hAnsi="Georgia"/>
        </w:rPr>
        <w:t xml:space="preserve"> uncanny </w:t>
      </w:r>
      <w:r w:rsidR="00321E40" w:rsidRPr="005F17EA">
        <w:rPr>
          <w:rFonts w:ascii="Georgia" w:hAnsi="Georgia"/>
        </w:rPr>
        <w:t>doppelg</w:t>
      </w:r>
      <w:r w:rsidR="005F17EA" w:rsidRPr="005F17EA">
        <w:rPr>
          <w:rFonts w:ascii="Georgia" w:hAnsi="Georgia"/>
          <w:bCs/>
          <w:color w:val="000000"/>
          <w:lang w:val="en-AU"/>
        </w:rPr>
        <w:t>ä</w:t>
      </w:r>
      <w:r w:rsidR="00321E40" w:rsidRPr="005F17EA">
        <w:rPr>
          <w:rFonts w:ascii="Georgia" w:hAnsi="Georgia"/>
        </w:rPr>
        <w:t>nger</w:t>
      </w:r>
      <w:r w:rsidR="00321E40">
        <w:rPr>
          <w:rFonts w:ascii="Georgia" w:hAnsi="Georgia"/>
        </w:rPr>
        <w:t xml:space="preserve"> </w:t>
      </w:r>
      <w:r w:rsidR="00282183">
        <w:rPr>
          <w:rFonts w:ascii="Georgia" w:hAnsi="Georgia"/>
        </w:rPr>
        <w:t xml:space="preserve">might </w:t>
      </w:r>
      <w:r w:rsidR="00321E40">
        <w:rPr>
          <w:rFonts w:ascii="Georgia" w:hAnsi="Georgia"/>
        </w:rPr>
        <w:t>be seen for long enough to register the shock of recognition.</w:t>
      </w:r>
      <w:r w:rsidR="003B2329">
        <w:rPr>
          <w:rFonts w:ascii="Georgia" w:hAnsi="Georgia"/>
        </w:rPr>
        <w:t xml:space="preserve"> </w:t>
      </w:r>
      <w:r w:rsidR="00AF2D24">
        <w:rPr>
          <w:rFonts w:ascii="Georgia" w:hAnsi="Georgia"/>
        </w:rPr>
        <w:t>S</w:t>
      </w:r>
      <w:r w:rsidR="001815C0">
        <w:rPr>
          <w:rFonts w:ascii="Georgia" w:hAnsi="Georgia"/>
        </w:rPr>
        <w:t>ymptoms of unease are</w:t>
      </w:r>
      <w:r w:rsidR="007065E1">
        <w:rPr>
          <w:rFonts w:ascii="Georgia" w:hAnsi="Georgia"/>
        </w:rPr>
        <w:t xml:space="preserve"> but the</w:t>
      </w:r>
      <w:r w:rsidR="001815C0">
        <w:rPr>
          <w:rFonts w:ascii="Georgia" w:hAnsi="Georgia"/>
        </w:rPr>
        <w:t xml:space="preserve"> outermost tangible traces</w:t>
      </w:r>
      <w:r w:rsidR="00AF2D24">
        <w:rPr>
          <w:rFonts w:ascii="Georgia" w:hAnsi="Georgia"/>
        </w:rPr>
        <w:t xml:space="preserve"> that are</w:t>
      </w:r>
      <w:r w:rsidR="00282183">
        <w:rPr>
          <w:rFonts w:ascii="Georgia" w:hAnsi="Georgia"/>
        </w:rPr>
        <w:t xml:space="preserve"> exposed under our </w:t>
      </w:r>
      <w:r w:rsidR="007065E1">
        <w:rPr>
          <w:rFonts w:ascii="Georgia" w:hAnsi="Georgia"/>
        </w:rPr>
        <w:t>glance</w:t>
      </w:r>
      <w:r w:rsidR="00AF2D24">
        <w:rPr>
          <w:rFonts w:ascii="Georgia" w:hAnsi="Georgia"/>
        </w:rPr>
        <w:t xml:space="preserve">, then </w:t>
      </w:r>
      <w:r w:rsidR="001815C0">
        <w:rPr>
          <w:rFonts w:ascii="Georgia" w:hAnsi="Georgia"/>
        </w:rPr>
        <w:t xml:space="preserve">shouldered until </w:t>
      </w:r>
      <w:r w:rsidR="001C60D8">
        <w:rPr>
          <w:rFonts w:ascii="Georgia" w:hAnsi="Georgia"/>
        </w:rPr>
        <w:t xml:space="preserve">becoming dislodged by </w:t>
      </w:r>
      <w:r w:rsidR="00AF2D24">
        <w:rPr>
          <w:rFonts w:ascii="Georgia" w:hAnsi="Georgia"/>
        </w:rPr>
        <w:t>incoming</w:t>
      </w:r>
      <w:r w:rsidR="001C60D8">
        <w:rPr>
          <w:rFonts w:ascii="Georgia" w:hAnsi="Georgia"/>
        </w:rPr>
        <w:t xml:space="preserve"> thought</w:t>
      </w:r>
      <w:r w:rsidR="00AF2D24">
        <w:rPr>
          <w:rFonts w:ascii="Georgia" w:hAnsi="Georgia"/>
        </w:rPr>
        <w:t>s</w:t>
      </w:r>
      <w:r w:rsidR="007065E1">
        <w:rPr>
          <w:rFonts w:ascii="Georgia" w:hAnsi="Georgia"/>
        </w:rPr>
        <w:t>.</w:t>
      </w:r>
      <w:r w:rsidR="003B2329">
        <w:rPr>
          <w:rFonts w:ascii="Georgia" w:hAnsi="Georgia"/>
        </w:rPr>
        <w:t xml:space="preserve"> </w:t>
      </w:r>
      <w:r w:rsidR="00FA1111">
        <w:rPr>
          <w:rFonts w:ascii="Georgia" w:hAnsi="Georgia"/>
        </w:rPr>
        <w:t xml:space="preserve">The </w:t>
      </w:r>
      <w:r w:rsidR="007065E1">
        <w:rPr>
          <w:rFonts w:ascii="Georgia" w:hAnsi="Georgia"/>
        </w:rPr>
        <w:t xml:space="preserve">meaning of </w:t>
      </w:r>
      <w:r w:rsidR="00FA1111">
        <w:rPr>
          <w:rFonts w:ascii="Georgia" w:hAnsi="Georgia"/>
        </w:rPr>
        <w:t xml:space="preserve">disquiet is </w:t>
      </w:r>
      <w:r w:rsidR="007065E1">
        <w:rPr>
          <w:rFonts w:ascii="Georgia" w:hAnsi="Georgia"/>
        </w:rPr>
        <w:t xml:space="preserve">only </w:t>
      </w:r>
      <w:r w:rsidR="00FA1111">
        <w:rPr>
          <w:rFonts w:ascii="Georgia" w:hAnsi="Georgia"/>
        </w:rPr>
        <w:t xml:space="preserve">for the unconscious to know. </w:t>
      </w: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  <w:r>
        <w:rPr>
          <w:rFonts w:ascii="Georgia" w:hAnsi="Georgia"/>
        </w:rPr>
        <w:t>Chantal Faust 2013</w:t>
      </w: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81507A" w:rsidRDefault="0081507A" w:rsidP="00D06A2B">
      <w:pPr>
        <w:rPr>
          <w:rFonts w:ascii="Georgia" w:hAnsi="Georgia"/>
        </w:rPr>
      </w:pPr>
    </w:p>
    <w:p w:rsidR="00917816" w:rsidRPr="005F17EA" w:rsidRDefault="0081507A" w:rsidP="00D06A2B">
      <w:pPr>
        <w:rPr>
          <w:rFonts w:ascii="Times" w:hAnsi="Times"/>
          <w:sz w:val="20"/>
          <w:szCs w:val="20"/>
          <w:lang w:val="en-AU"/>
        </w:rPr>
      </w:pPr>
      <w:r>
        <w:rPr>
          <w:rFonts w:ascii="Georgia" w:hAnsi="Georgia"/>
        </w:rPr>
        <w:t>Dr Chantal Faust is an artist, writer and lecturer in Critical and Historical Studies at the Royal College of Art, London.</w:t>
      </w:r>
    </w:p>
    <w:p w:rsidR="00917816" w:rsidRDefault="00917816" w:rsidP="00D06A2B">
      <w:pPr>
        <w:rPr>
          <w:rFonts w:ascii="Georgia" w:hAnsi="Georgia"/>
        </w:rPr>
      </w:pPr>
    </w:p>
    <w:p w:rsidR="00917816" w:rsidRDefault="00917816" w:rsidP="00D06A2B">
      <w:pPr>
        <w:rPr>
          <w:rFonts w:ascii="Georgia" w:hAnsi="Georgia"/>
        </w:rPr>
      </w:pPr>
    </w:p>
    <w:p w:rsidR="00917816" w:rsidRDefault="00917816" w:rsidP="00D06A2B">
      <w:pPr>
        <w:rPr>
          <w:rFonts w:ascii="Georgia" w:hAnsi="Georgia"/>
        </w:rPr>
      </w:pPr>
    </w:p>
    <w:p w:rsidR="00917816" w:rsidRDefault="00917816" w:rsidP="00D06A2B">
      <w:pPr>
        <w:rPr>
          <w:rFonts w:ascii="Georgia" w:hAnsi="Georgia"/>
        </w:rPr>
      </w:pPr>
    </w:p>
    <w:p w:rsidR="00917816" w:rsidRDefault="00917816" w:rsidP="00D06A2B">
      <w:pPr>
        <w:rPr>
          <w:rFonts w:ascii="Georgia" w:hAnsi="Georgia"/>
        </w:rPr>
      </w:pPr>
    </w:p>
    <w:p w:rsidR="00917816" w:rsidRDefault="00917816" w:rsidP="00D06A2B">
      <w:pPr>
        <w:rPr>
          <w:rFonts w:ascii="Georgia" w:hAnsi="Georgia"/>
        </w:rPr>
      </w:pPr>
    </w:p>
    <w:p w:rsidR="00A83E5C" w:rsidRPr="00D0536E" w:rsidRDefault="00A83E5C">
      <w:pPr>
        <w:rPr>
          <w:rFonts w:ascii="Georgia" w:hAnsi="Georgia"/>
        </w:rPr>
      </w:pPr>
    </w:p>
    <w:sectPr w:rsidR="00A83E5C" w:rsidRPr="00D0536E" w:rsidSect="003574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65"/>
    <w:rsid w:val="000156E7"/>
    <w:rsid w:val="00020721"/>
    <w:rsid w:val="00026895"/>
    <w:rsid w:val="000447D1"/>
    <w:rsid w:val="000571E1"/>
    <w:rsid w:val="00060CAB"/>
    <w:rsid w:val="0009352F"/>
    <w:rsid w:val="000D3614"/>
    <w:rsid w:val="001150B9"/>
    <w:rsid w:val="00134173"/>
    <w:rsid w:val="00136E42"/>
    <w:rsid w:val="00140C08"/>
    <w:rsid w:val="00157D55"/>
    <w:rsid w:val="00173D56"/>
    <w:rsid w:val="001815C0"/>
    <w:rsid w:val="00181E75"/>
    <w:rsid w:val="001A0801"/>
    <w:rsid w:val="001C5EE1"/>
    <w:rsid w:val="001C60D8"/>
    <w:rsid w:val="001D597D"/>
    <w:rsid w:val="00202A4E"/>
    <w:rsid w:val="00235DC7"/>
    <w:rsid w:val="002365DC"/>
    <w:rsid w:val="00240702"/>
    <w:rsid w:val="00257406"/>
    <w:rsid w:val="00277638"/>
    <w:rsid w:val="00282183"/>
    <w:rsid w:val="002935FD"/>
    <w:rsid w:val="002A7578"/>
    <w:rsid w:val="00301A26"/>
    <w:rsid w:val="00310DA5"/>
    <w:rsid w:val="00321E40"/>
    <w:rsid w:val="00325D2A"/>
    <w:rsid w:val="00357465"/>
    <w:rsid w:val="003A2DC6"/>
    <w:rsid w:val="003B2329"/>
    <w:rsid w:val="003C0EAC"/>
    <w:rsid w:val="003F33B6"/>
    <w:rsid w:val="003F72BB"/>
    <w:rsid w:val="00404B7C"/>
    <w:rsid w:val="00414373"/>
    <w:rsid w:val="00432AE6"/>
    <w:rsid w:val="00443438"/>
    <w:rsid w:val="004451A7"/>
    <w:rsid w:val="00471575"/>
    <w:rsid w:val="004E7EEA"/>
    <w:rsid w:val="0051176C"/>
    <w:rsid w:val="00521E4D"/>
    <w:rsid w:val="005341BE"/>
    <w:rsid w:val="005622D1"/>
    <w:rsid w:val="005D403F"/>
    <w:rsid w:val="005E3A55"/>
    <w:rsid w:val="005F17EA"/>
    <w:rsid w:val="00635923"/>
    <w:rsid w:val="0063621D"/>
    <w:rsid w:val="0068335B"/>
    <w:rsid w:val="00692E57"/>
    <w:rsid w:val="006C1965"/>
    <w:rsid w:val="006D0C76"/>
    <w:rsid w:val="006E3BB4"/>
    <w:rsid w:val="007065E1"/>
    <w:rsid w:val="00782204"/>
    <w:rsid w:val="00795310"/>
    <w:rsid w:val="007B787D"/>
    <w:rsid w:val="007C3474"/>
    <w:rsid w:val="007D241F"/>
    <w:rsid w:val="007E600C"/>
    <w:rsid w:val="0081507A"/>
    <w:rsid w:val="008154B4"/>
    <w:rsid w:val="0081720F"/>
    <w:rsid w:val="00890F8A"/>
    <w:rsid w:val="008C2702"/>
    <w:rsid w:val="008C55C7"/>
    <w:rsid w:val="008F49DE"/>
    <w:rsid w:val="00917816"/>
    <w:rsid w:val="00933CA1"/>
    <w:rsid w:val="00954BBD"/>
    <w:rsid w:val="00983CC0"/>
    <w:rsid w:val="009D1B59"/>
    <w:rsid w:val="00A15C5C"/>
    <w:rsid w:val="00A23563"/>
    <w:rsid w:val="00A548BC"/>
    <w:rsid w:val="00A80637"/>
    <w:rsid w:val="00A80E20"/>
    <w:rsid w:val="00A8278C"/>
    <w:rsid w:val="00A83E5C"/>
    <w:rsid w:val="00AF2D24"/>
    <w:rsid w:val="00B02C34"/>
    <w:rsid w:val="00B95582"/>
    <w:rsid w:val="00BB67EB"/>
    <w:rsid w:val="00BF0DF0"/>
    <w:rsid w:val="00C83A0D"/>
    <w:rsid w:val="00C922C5"/>
    <w:rsid w:val="00C94EEB"/>
    <w:rsid w:val="00CC54D4"/>
    <w:rsid w:val="00CD25EB"/>
    <w:rsid w:val="00D0536E"/>
    <w:rsid w:val="00D06A2B"/>
    <w:rsid w:val="00D20206"/>
    <w:rsid w:val="00D35C30"/>
    <w:rsid w:val="00D36010"/>
    <w:rsid w:val="00D506D5"/>
    <w:rsid w:val="00D60B4D"/>
    <w:rsid w:val="00D761FF"/>
    <w:rsid w:val="00D830E8"/>
    <w:rsid w:val="00DA5AA5"/>
    <w:rsid w:val="00DA5BD5"/>
    <w:rsid w:val="00DD7A0B"/>
    <w:rsid w:val="00E0219E"/>
    <w:rsid w:val="00E35146"/>
    <w:rsid w:val="00E4298E"/>
    <w:rsid w:val="00E51DE1"/>
    <w:rsid w:val="00E56147"/>
    <w:rsid w:val="00E8451F"/>
    <w:rsid w:val="00EA4E0A"/>
    <w:rsid w:val="00EB0C8D"/>
    <w:rsid w:val="00EC6440"/>
    <w:rsid w:val="00F04F90"/>
    <w:rsid w:val="00F10C2D"/>
    <w:rsid w:val="00F40DB4"/>
    <w:rsid w:val="00F546C0"/>
    <w:rsid w:val="00F741C7"/>
    <w:rsid w:val="00F75428"/>
    <w:rsid w:val="00FA1111"/>
    <w:rsid w:val="00FA3D10"/>
    <w:rsid w:val="00FE0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46C0"/>
  </w:style>
  <w:style w:type="character" w:styleId="Emphasis">
    <w:name w:val="Emphasis"/>
    <w:basedOn w:val="DefaultParagraphFont"/>
    <w:uiPriority w:val="20"/>
    <w:rsid w:val="005F17E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46C0"/>
  </w:style>
  <w:style w:type="character" w:styleId="Emphasis">
    <w:name w:val="Emphasis"/>
    <w:basedOn w:val="DefaultParagraphFont"/>
    <w:uiPriority w:val="20"/>
    <w:rsid w:val="005F17E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Faust</dc:creator>
  <cp:lastModifiedBy>colin langridge</cp:lastModifiedBy>
  <cp:revision>2</cp:revision>
  <cp:lastPrinted>2013-01-28T12:08:00Z</cp:lastPrinted>
  <dcterms:created xsi:type="dcterms:W3CDTF">2013-02-02T06:48:00Z</dcterms:created>
  <dcterms:modified xsi:type="dcterms:W3CDTF">2013-02-02T06:48:00Z</dcterms:modified>
</cp:coreProperties>
</file>